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F15D" w14:textId="77777777" w:rsidR="003B4B60" w:rsidRDefault="003B4B60" w:rsidP="003B4B60">
      <w:pPr>
        <w:rPr>
          <w:rFonts w:ascii="Arial" w:hAnsi="Arial" w:cs="Arial"/>
        </w:rPr>
      </w:pPr>
      <w:bookmarkStart w:id="0" w:name="_Hlk206864930"/>
      <w:bookmarkEnd w:id="0"/>
      <w:r>
        <w:rPr>
          <w:noProof/>
        </w:rPr>
        <w:drawing>
          <wp:inline distT="0" distB="0" distL="0" distR="0" wp14:anchorId="611B726B" wp14:editId="1772C767">
            <wp:extent cx="5731510" cy="7049770"/>
            <wp:effectExtent l="0" t="0" r="2540" b="0"/>
            <wp:docPr id="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049770"/>
                    </a:xfrm>
                    <a:prstGeom prst="rect">
                      <a:avLst/>
                    </a:prstGeom>
                    <a:noFill/>
                    <a:ln>
                      <a:noFill/>
                    </a:ln>
                  </pic:spPr>
                </pic:pic>
              </a:graphicData>
            </a:graphic>
          </wp:inline>
        </w:drawing>
      </w:r>
    </w:p>
    <w:p w14:paraId="49B25EA4" w14:textId="77777777" w:rsidR="003B4B60" w:rsidRDefault="003B4B60" w:rsidP="003B4B60">
      <w:pPr>
        <w:rPr>
          <w:rFonts w:ascii="Arial" w:hAnsi="Arial" w:cs="Arial"/>
          <w:b/>
          <w:bCs/>
          <w:sz w:val="48"/>
          <w:szCs w:val="48"/>
          <w:u w:val="single"/>
        </w:rPr>
      </w:pPr>
    </w:p>
    <w:p w14:paraId="5AE59BF5" w14:textId="591861F5" w:rsidR="003B4B60" w:rsidRDefault="003B4B60" w:rsidP="003B4B60">
      <w:pPr>
        <w:jc w:val="center"/>
        <w:rPr>
          <w:rFonts w:ascii="Arial" w:hAnsi="Arial" w:cs="Arial"/>
          <w:b/>
          <w:bCs/>
          <w:sz w:val="52"/>
          <w:szCs w:val="52"/>
          <w:u w:val="single"/>
        </w:rPr>
      </w:pPr>
      <w:r>
        <w:rPr>
          <w:rFonts w:ascii="Arial" w:hAnsi="Arial" w:cs="Arial"/>
          <w:b/>
          <w:bCs/>
          <w:sz w:val="52"/>
          <w:szCs w:val="52"/>
          <w:u w:val="single"/>
        </w:rPr>
        <w:t>S</w:t>
      </w:r>
      <w:r>
        <w:rPr>
          <w:rFonts w:ascii="Arial" w:hAnsi="Arial" w:cs="Arial"/>
          <w:b/>
          <w:bCs/>
          <w:sz w:val="52"/>
          <w:szCs w:val="52"/>
          <w:u w:val="single"/>
        </w:rPr>
        <w:t>chool Behaviour</w:t>
      </w:r>
      <w:r>
        <w:rPr>
          <w:rFonts w:ascii="Arial" w:hAnsi="Arial" w:cs="Arial"/>
          <w:b/>
          <w:bCs/>
          <w:sz w:val="52"/>
          <w:szCs w:val="52"/>
          <w:u w:val="single"/>
        </w:rPr>
        <w:t xml:space="preserve"> Policy</w:t>
      </w:r>
    </w:p>
    <w:p w14:paraId="359CF2CD" w14:textId="77777777" w:rsidR="003B4B60" w:rsidRPr="003F04EC" w:rsidRDefault="003B4B60" w:rsidP="003B4B60">
      <w:pPr>
        <w:jc w:val="center"/>
        <w:rPr>
          <w:rFonts w:ascii="Arial" w:hAnsi="Arial" w:cs="Arial"/>
          <w:b/>
          <w:bCs/>
          <w:sz w:val="52"/>
          <w:szCs w:val="52"/>
          <w:u w:val="single"/>
        </w:rPr>
      </w:pPr>
      <w:r>
        <w:rPr>
          <w:rFonts w:ascii="Arial" w:hAnsi="Arial" w:cs="Arial"/>
          <w:b/>
          <w:bCs/>
          <w:sz w:val="52"/>
          <w:szCs w:val="52"/>
          <w:u w:val="single"/>
        </w:rPr>
        <w:t>2025/2026</w:t>
      </w:r>
    </w:p>
    <w:p w14:paraId="0BBC7AE2" w14:textId="77777777" w:rsidR="003B4B60" w:rsidRDefault="003B4B60" w:rsidP="003B4B60">
      <w:pPr>
        <w:rPr>
          <w:rFonts w:ascii="Arial" w:hAnsi="Arial" w:cs="Arial"/>
          <w:b/>
          <w:bCs/>
        </w:rPr>
      </w:pPr>
    </w:p>
    <w:p w14:paraId="72D953D5" w14:textId="7CE58216" w:rsidR="003B4B60" w:rsidRPr="003B4B60" w:rsidRDefault="003B4B60" w:rsidP="003B4B60">
      <w:pPr>
        <w:rPr>
          <w:rFonts w:ascii="Arial" w:hAnsi="Arial" w:cs="Arial"/>
        </w:rPr>
      </w:pPr>
      <w:r>
        <w:rPr>
          <w:rFonts w:ascii="Arial" w:hAnsi="Arial" w:cs="Arial"/>
          <w:b/>
          <w:bCs/>
        </w:rPr>
        <w:lastRenderedPageBreak/>
        <w:t xml:space="preserve">Masjid Sunnah Quinton </w:t>
      </w:r>
      <w:r w:rsidRPr="003B4B60">
        <w:rPr>
          <w:rFonts w:ascii="Arial" w:hAnsi="Arial" w:cs="Arial"/>
          <w:b/>
          <w:bCs/>
        </w:rPr>
        <w:t>Academy School Behaviour Policy</w:t>
      </w:r>
    </w:p>
    <w:p w14:paraId="16720133" w14:textId="77777777" w:rsidR="003B4B60" w:rsidRPr="003B4B60" w:rsidRDefault="003B4B60" w:rsidP="003B4B60">
      <w:pPr>
        <w:rPr>
          <w:rFonts w:ascii="Arial" w:hAnsi="Arial" w:cs="Arial"/>
          <w:b/>
          <w:bCs/>
        </w:rPr>
      </w:pPr>
      <w:r w:rsidRPr="003B4B60">
        <w:rPr>
          <w:rFonts w:ascii="Arial" w:hAnsi="Arial" w:cs="Arial"/>
          <w:b/>
          <w:bCs/>
        </w:rPr>
        <w:t>1. Introduction</w:t>
      </w:r>
    </w:p>
    <w:p w14:paraId="2EA4CDE1" w14:textId="2D858813" w:rsidR="003B4B60" w:rsidRPr="003B4B60" w:rsidRDefault="003B4B60" w:rsidP="003B4B60">
      <w:pPr>
        <w:rPr>
          <w:rFonts w:ascii="Arial" w:hAnsi="Arial" w:cs="Arial"/>
        </w:rPr>
      </w:pPr>
      <w:r w:rsidRPr="003B4B60">
        <w:rPr>
          <w:rFonts w:ascii="Arial" w:hAnsi="Arial" w:cs="Arial"/>
        </w:rPr>
        <w:t xml:space="preserve">At </w:t>
      </w:r>
      <w:r>
        <w:rPr>
          <w:rFonts w:ascii="Arial" w:hAnsi="Arial" w:cs="Arial"/>
        </w:rPr>
        <w:t>Masjid Sunnah Quinton</w:t>
      </w:r>
      <w:r w:rsidRPr="003B4B60">
        <w:rPr>
          <w:rFonts w:ascii="Arial" w:hAnsi="Arial" w:cs="Arial"/>
        </w:rPr>
        <w:t xml:space="preserve">, we aim to create a respectful, supportive, and disciplined environment, grounded in Islamic values, where every child can excel academically and spiritually. We are committed to fostering positive behaviour that reflects respect for one another, our school, and the </w:t>
      </w:r>
      <w:r>
        <w:rPr>
          <w:rFonts w:ascii="Arial" w:hAnsi="Arial" w:cs="Arial"/>
        </w:rPr>
        <w:t>Masjid</w:t>
      </w:r>
      <w:r w:rsidRPr="003B4B60">
        <w:rPr>
          <w:rFonts w:ascii="Arial" w:hAnsi="Arial" w:cs="Arial"/>
        </w:rPr>
        <w:t>.</w:t>
      </w:r>
    </w:p>
    <w:p w14:paraId="037B0E1A" w14:textId="77777777" w:rsidR="003B4B60" w:rsidRPr="003B4B60" w:rsidRDefault="003B4B60" w:rsidP="003B4B60">
      <w:pPr>
        <w:rPr>
          <w:rFonts w:ascii="Arial" w:hAnsi="Arial" w:cs="Arial"/>
        </w:rPr>
      </w:pPr>
      <w:r w:rsidRPr="003B4B60">
        <w:rPr>
          <w:rFonts w:ascii="Arial" w:hAnsi="Arial" w:cs="Arial"/>
        </w:rPr>
        <w:t>This policy outlines the expectations for behaviour, the processes for managing misconduct, and the rewards for positive conduct. It is designed to promote self-discipline and encourage students to make responsible choices.</w:t>
      </w:r>
    </w:p>
    <w:p w14:paraId="22D8BB5C" w14:textId="77777777" w:rsidR="003B4B60" w:rsidRPr="003B4B60" w:rsidRDefault="003B4B60" w:rsidP="003B4B60">
      <w:pPr>
        <w:rPr>
          <w:rFonts w:ascii="Arial" w:hAnsi="Arial" w:cs="Arial"/>
          <w:b/>
          <w:bCs/>
        </w:rPr>
      </w:pPr>
      <w:r w:rsidRPr="003B4B60">
        <w:rPr>
          <w:rFonts w:ascii="Arial" w:hAnsi="Arial" w:cs="Arial"/>
          <w:b/>
          <w:bCs/>
        </w:rPr>
        <w:t>2. Core Values</w:t>
      </w:r>
    </w:p>
    <w:p w14:paraId="6F988FEF" w14:textId="77777777" w:rsidR="003B4B60" w:rsidRPr="003B4B60" w:rsidRDefault="003B4B60" w:rsidP="003B4B60">
      <w:pPr>
        <w:rPr>
          <w:rFonts w:ascii="Arial" w:hAnsi="Arial" w:cs="Arial"/>
        </w:rPr>
      </w:pPr>
      <w:r w:rsidRPr="003B4B60">
        <w:rPr>
          <w:rFonts w:ascii="Arial" w:hAnsi="Arial" w:cs="Arial"/>
        </w:rPr>
        <w:t>Our behaviour policy is based on the following key Islamic values:</w:t>
      </w:r>
    </w:p>
    <w:p w14:paraId="4AD6CA05" w14:textId="77777777" w:rsidR="003B4B60" w:rsidRPr="003B4B60" w:rsidRDefault="003B4B60" w:rsidP="003B4B60">
      <w:pPr>
        <w:numPr>
          <w:ilvl w:val="0"/>
          <w:numId w:val="9"/>
        </w:numPr>
        <w:rPr>
          <w:rFonts w:ascii="Arial" w:hAnsi="Arial" w:cs="Arial"/>
        </w:rPr>
      </w:pPr>
      <w:r w:rsidRPr="003B4B60">
        <w:rPr>
          <w:rFonts w:ascii="Arial" w:hAnsi="Arial" w:cs="Arial"/>
          <w:b/>
          <w:bCs/>
        </w:rPr>
        <w:t>Respect</w:t>
      </w:r>
      <w:r w:rsidRPr="003B4B60">
        <w:rPr>
          <w:rFonts w:ascii="Arial" w:hAnsi="Arial" w:cs="Arial"/>
        </w:rPr>
        <w:t>: Treating all individuals, spaces, and objects with respect.</w:t>
      </w:r>
    </w:p>
    <w:p w14:paraId="2D1107F2" w14:textId="77777777" w:rsidR="003B4B60" w:rsidRPr="003B4B60" w:rsidRDefault="003B4B60" w:rsidP="003B4B60">
      <w:pPr>
        <w:numPr>
          <w:ilvl w:val="0"/>
          <w:numId w:val="9"/>
        </w:numPr>
        <w:rPr>
          <w:rFonts w:ascii="Arial" w:hAnsi="Arial" w:cs="Arial"/>
        </w:rPr>
      </w:pPr>
      <w:r w:rsidRPr="003B4B60">
        <w:rPr>
          <w:rFonts w:ascii="Arial" w:hAnsi="Arial" w:cs="Arial"/>
          <w:b/>
          <w:bCs/>
        </w:rPr>
        <w:t>Kindness</w:t>
      </w:r>
      <w:r w:rsidRPr="003B4B60">
        <w:rPr>
          <w:rFonts w:ascii="Arial" w:hAnsi="Arial" w:cs="Arial"/>
        </w:rPr>
        <w:t>: Demonstrating empathy, care, and kindness toward others.</w:t>
      </w:r>
    </w:p>
    <w:p w14:paraId="016A987F" w14:textId="77777777" w:rsidR="003B4B60" w:rsidRPr="003B4B60" w:rsidRDefault="003B4B60" w:rsidP="003B4B60">
      <w:pPr>
        <w:numPr>
          <w:ilvl w:val="0"/>
          <w:numId w:val="9"/>
        </w:numPr>
        <w:rPr>
          <w:rFonts w:ascii="Arial" w:hAnsi="Arial" w:cs="Arial"/>
        </w:rPr>
      </w:pPr>
      <w:r w:rsidRPr="003B4B60">
        <w:rPr>
          <w:rFonts w:ascii="Arial" w:hAnsi="Arial" w:cs="Arial"/>
          <w:b/>
          <w:bCs/>
        </w:rPr>
        <w:t>Responsibility</w:t>
      </w:r>
      <w:r w:rsidRPr="003B4B60">
        <w:rPr>
          <w:rFonts w:ascii="Arial" w:hAnsi="Arial" w:cs="Arial"/>
        </w:rPr>
        <w:t>: Taking responsibility for one’s actions and making good choices.</w:t>
      </w:r>
    </w:p>
    <w:p w14:paraId="716901D9" w14:textId="77777777" w:rsidR="003B4B60" w:rsidRPr="003B4B60" w:rsidRDefault="003B4B60" w:rsidP="003B4B60">
      <w:pPr>
        <w:numPr>
          <w:ilvl w:val="0"/>
          <w:numId w:val="9"/>
        </w:numPr>
        <w:rPr>
          <w:rFonts w:ascii="Arial" w:hAnsi="Arial" w:cs="Arial"/>
        </w:rPr>
      </w:pPr>
      <w:r w:rsidRPr="003B4B60">
        <w:rPr>
          <w:rFonts w:ascii="Arial" w:hAnsi="Arial" w:cs="Arial"/>
          <w:b/>
          <w:bCs/>
        </w:rPr>
        <w:t>Integrity</w:t>
      </w:r>
      <w:r w:rsidRPr="003B4B60">
        <w:rPr>
          <w:rFonts w:ascii="Arial" w:hAnsi="Arial" w:cs="Arial"/>
        </w:rPr>
        <w:t>: Upholding honesty and ethical behaviour.</w:t>
      </w:r>
    </w:p>
    <w:p w14:paraId="6478C722" w14:textId="77777777" w:rsidR="003B4B60" w:rsidRPr="003B4B60" w:rsidRDefault="003B4B60" w:rsidP="003B4B60">
      <w:pPr>
        <w:numPr>
          <w:ilvl w:val="0"/>
          <w:numId w:val="9"/>
        </w:numPr>
        <w:rPr>
          <w:rFonts w:ascii="Arial" w:hAnsi="Arial" w:cs="Arial"/>
        </w:rPr>
      </w:pPr>
      <w:r w:rsidRPr="003B4B60">
        <w:rPr>
          <w:rFonts w:ascii="Arial" w:hAnsi="Arial" w:cs="Arial"/>
          <w:b/>
          <w:bCs/>
        </w:rPr>
        <w:t>Patience</w:t>
      </w:r>
      <w:r w:rsidRPr="003B4B60">
        <w:rPr>
          <w:rFonts w:ascii="Arial" w:hAnsi="Arial" w:cs="Arial"/>
        </w:rPr>
        <w:t>: Being patient with one another and in moments of conflict.</w:t>
      </w:r>
    </w:p>
    <w:p w14:paraId="087C5EE9" w14:textId="77777777" w:rsidR="003B4B60" w:rsidRPr="003B4B60" w:rsidRDefault="003B4B60" w:rsidP="003B4B60">
      <w:pPr>
        <w:rPr>
          <w:rFonts w:ascii="Arial" w:hAnsi="Arial" w:cs="Arial"/>
          <w:b/>
          <w:bCs/>
        </w:rPr>
      </w:pPr>
      <w:r w:rsidRPr="003B4B60">
        <w:rPr>
          <w:rFonts w:ascii="Arial" w:hAnsi="Arial" w:cs="Arial"/>
          <w:b/>
          <w:bCs/>
        </w:rPr>
        <w:t>3. Expectations of Behaviour</w:t>
      </w:r>
    </w:p>
    <w:p w14:paraId="2651D847" w14:textId="77777777" w:rsidR="003B4B60" w:rsidRPr="003B4B60" w:rsidRDefault="003B4B60" w:rsidP="003B4B60">
      <w:pPr>
        <w:numPr>
          <w:ilvl w:val="0"/>
          <w:numId w:val="10"/>
        </w:numPr>
        <w:rPr>
          <w:rFonts w:ascii="Arial" w:hAnsi="Arial" w:cs="Arial"/>
        </w:rPr>
      </w:pPr>
      <w:r w:rsidRPr="003B4B60">
        <w:rPr>
          <w:rFonts w:ascii="Arial" w:hAnsi="Arial" w:cs="Arial"/>
          <w:b/>
          <w:bCs/>
        </w:rPr>
        <w:t>In the Classroom</w:t>
      </w:r>
      <w:r w:rsidRPr="003B4B60">
        <w:rPr>
          <w:rFonts w:ascii="Arial" w:hAnsi="Arial" w:cs="Arial"/>
        </w:rPr>
        <w:t>:</w:t>
      </w:r>
    </w:p>
    <w:p w14:paraId="2CE2E825" w14:textId="77777777" w:rsidR="003B4B60" w:rsidRPr="003B4B60" w:rsidRDefault="003B4B60" w:rsidP="003B4B60">
      <w:pPr>
        <w:numPr>
          <w:ilvl w:val="1"/>
          <w:numId w:val="10"/>
        </w:numPr>
        <w:rPr>
          <w:rFonts w:ascii="Arial" w:hAnsi="Arial" w:cs="Arial"/>
        </w:rPr>
      </w:pPr>
      <w:r w:rsidRPr="003B4B60">
        <w:rPr>
          <w:rFonts w:ascii="Arial" w:hAnsi="Arial" w:cs="Arial"/>
        </w:rPr>
        <w:t>Students must raise their hands to speak and wait for permission before responding.</w:t>
      </w:r>
    </w:p>
    <w:p w14:paraId="17F0B0CE" w14:textId="77777777" w:rsidR="003B4B60" w:rsidRPr="003B4B60" w:rsidRDefault="003B4B60" w:rsidP="003B4B60">
      <w:pPr>
        <w:numPr>
          <w:ilvl w:val="1"/>
          <w:numId w:val="10"/>
        </w:numPr>
        <w:rPr>
          <w:rFonts w:ascii="Arial" w:hAnsi="Arial" w:cs="Arial"/>
        </w:rPr>
      </w:pPr>
      <w:r w:rsidRPr="003B4B60">
        <w:rPr>
          <w:rFonts w:ascii="Arial" w:hAnsi="Arial" w:cs="Arial"/>
        </w:rPr>
        <w:t>Students should listen attentively to the teacher and fellow students, maintaining a respectful environment.</w:t>
      </w:r>
    </w:p>
    <w:p w14:paraId="07BB8EC1" w14:textId="77777777" w:rsidR="003B4B60" w:rsidRPr="003B4B60" w:rsidRDefault="003B4B60" w:rsidP="003B4B60">
      <w:pPr>
        <w:numPr>
          <w:ilvl w:val="1"/>
          <w:numId w:val="10"/>
        </w:numPr>
        <w:rPr>
          <w:rFonts w:ascii="Arial" w:hAnsi="Arial" w:cs="Arial"/>
        </w:rPr>
      </w:pPr>
      <w:r w:rsidRPr="003B4B60">
        <w:rPr>
          <w:rFonts w:ascii="Arial" w:hAnsi="Arial" w:cs="Arial"/>
        </w:rPr>
        <w:t>Disruptive behaviour, such as talking out of turn or disturbing others, is not allowed.</w:t>
      </w:r>
    </w:p>
    <w:p w14:paraId="41603344" w14:textId="53C92508" w:rsidR="003B4B60" w:rsidRPr="003B4B60" w:rsidRDefault="003B4B60" w:rsidP="003B4B60">
      <w:pPr>
        <w:numPr>
          <w:ilvl w:val="0"/>
          <w:numId w:val="10"/>
        </w:numPr>
        <w:rPr>
          <w:rFonts w:ascii="Arial" w:hAnsi="Arial" w:cs="Arial"/>
        </w:rPr>
      </w:pPr>
      <w:r w:rsidRPr="003B4B60">
        <w:rPr>
          <w:rFonts w:ascii="Arial" w:hAnsi="Arial" w:cs="Arial"/>
          <w:b/>
          <w:bCs/>
        </w:rPr>
        <w:t>In the M</w:t>
      </w:r>
      <w:r>
        <w:rPr>
          <w:rFonts w:ascii="Arial" w:hAnsi="Arial" w:cs="Arial"/>
          <w:b/>
          <w:bCs/>
        </w:rPr>
        <w:t>asjid</w:t>
      </w:r>
      <w:r w:rsidRPr="003B4B60">
        <w:rPr>
          <w:rFonts w:ascii="Arial" w:hAnsi="Arial" w:cs="Arial"/>
        </w:rPr>
        <w:t>:</w:t>
      </w:r>
    </w:p>
    <w:p w14:paraId="229B978A" w14:textId="77777777" w:rsidR="003B4B60" w:rsidRPr="003B4B60" w:rsidRDefault="003B4B60" w:rsidP="003B4B60">
      <w:pPr>
        <w:numPr>
          <w:ilvl w:val="1"/>
          <w:numId w:val="10"/>
        </w:numPr>
        <w:rPr>
          <w:rFonts w:ascii="Arial" w:hAnsi="Arial" w:cs="Arial"/>
        </w:rPr>
      </w:pPr>
      <w:r w:rsidRPr="003B4B60">
        <w:rPr>
          <w:rFonts w:ascii="Arial" w:hAnsi="Arial" w:cs="Arial"/>
        </w:rPr>
        <w:t>Students must maintain silence and show the utmost respect during prayer times and religious activities.</w:t>
      </w:r>
    </w:p>
    <w:p w14:paraId="461148D2" w14:textId="77777777" w:rsidR="003B4B60" w:rsidRPr="003B4B60" w:rsidRDefault="003B4B60" w:rsidP="003B4B60">
      <w:pPr>
        <w:numPr>
          <w:ilvl w:val="1"/>
          <w:numId w:val="10"/>
        </w:numPr>
        <w:rPr>
          <w:rFonts w:ascii="Arial" w:hAnsi="Arial" w:cs="Arial"/>
        </w:rPr>
      </w:pPr>
      <w:r w:rsidRPr="003B4B60">
        <w:rPr>
          <w:rFonts w:ascii="Arial" w:hAnsi="Arial" w:cs="Arial"/>
        </w:rPr>
        <w:t>Cleanliness and respect for the sacred space are paramount.</w:t>
      </w:r>
    </w:p>
    <w:p w14:paraId="20238944" w14:textId="65BA5FC8" w:rsidR="003B4B60" w:rsidRPr="003B4B60" w:rsidRDefault="003B4B60" w:rsidP="003B4B60">
      <w:pPr>
        <w:numPr>
          <w:ilvl w:val="0"/>
          <w:numId w:val="10"/>
        </w:numPr>
        <w:rPr>
          <w:rFonts w:ascii="Arial" w:hAnsi="Arial" w:cs="Arial"/>
        </w:rPr>
      </w:pPr>
      <w:r w:rsidRPr="003B4B60">
        <w:rPr>
          <w:rFonts w:ascii="Arial" w:hAnsi="Arial" w:cs="Arial"/>
          <w:b/>
          <w:bCs/>
        </w:rPr>
        <w:t>Breaks</w:t>
      </w:r>
      <w:r w:rsidRPr="003B4B60">
        <w:rPr>
          <w:rFonts w:ascii="Arial" w:hAnsi="Arial" w:cs="Arial"/>
        </w:rPr>
        <w:t>:</w:t>
      </w:r>
    </w:p>
    <w:p w14:paraId="0E55BB8A" w14:textId="078267A4" w:rsidR="003B4B60" w:rsidRPr="003B4B60" w:rsidRDefault="003B4B60" w:rsidP="003B4B60">
      <w:pPr>
        <w:numPr>
          <w:ilvl w:val="1"/>
          <w:numId w:val="10"/>
        </w:numPr>
        <w:rPr>
          <w:rFonts w:ascii="Arial" w:hAnsi="Arial" w:cs="Arial"/>
        </w:rPr>
      </w:pPr>
      <w:r w:rsidRPr="003B4B60">
        <w:rPr>
          <w:rFonts w:ascii="Arial" w:hAnsi="Arial" w:cs="Arial"/>
        </w:rPr>
        <w:t xml:space="preserve">Students should </w:t>
      </w:r>
      <w:r>
        <w:rPr>
          <w:rFonts w:ascii="Arial" w:hAnsi="Arial" w:cs="Arial"/>
        </w:rPr>
        <w:t>behave</w:t>
      </w:r>
      <w:r w:rsidRPr="003B4B60">
        <w:rPr>
          <w:rFonts w:ascii="Arial" w:hAnsi="Arial" w:cs="Arial"/>
        </w:rPr>
        <w:t xml:space="preserve"> </w:t>
      </w:r>
      <w:r w:rsidRPr="003B4B60">
        <w:rPr>
          <w:rFonts w:ascii="Arial" w:hAnsi="Arial" w:cs="Arial"/>
        </w:rPr>
        <w:t>safely and</w:t>
      </w:r>
      <w:r w:rsidRPr="003B4B60">
        <w:rPr>
          <w:rFonts w:ascii="Arial" w:hAnsi="Arial" w:cs="Arial"/>
        </w:rPr>
        <w:t xml:space="preserve"> be kind to one another.</w:t>
      </w:r>
    </w:p>
    <w:p w14:paraId="0A085BB4" w14:textId="77777777" w:rsidR="003B4B60" w:rsidRPr="003B4B60" w:rsidRDefault="003B4B60" w:rsidP="003B4B60">
      <w:pPr>
        <w:numPr>
          <w:ilvl w:val="1"/>
          <w:numId w:val="10"/>
        </w:numPr>
        <w:rPr>
          <w:rFonts w:ascii="Arial" w:hAnsi="Arial" w:cs="Arial"/>
        </w:rPr>
      </w:pPr>
      <w:r w:rsidRPr="003B4B60">
        <w:rPr>
          <w:rFonts w:ascii="Arial" w:hAnsi="Arial" w:cs="Arial"/>
        </w:rPr>
        <w:t>Bullying, teasing, or exclusion will not be tolerated.</w:t>
      </w:r>
    </w:p>
    <w:p w14:paraId="7DB2AF33" w14:textId="77777777" w:rsidR="003B4B60" w:rsidRPr="003B4B60" w:rsidRDefault="003B4B60" w:rsidP="003B4B60">
      <w:pPr>
        <w:rPr>
          <w:rFonts w:ascii="Arial" w:hAnsi="Arial" w:cs="Arial"/>
          <w:b/>
          <w:bCs/>
        </w:rPr>
      </w:pPr>
      <w:r w:rsidRPr="003B4B60">
        <w:rPr>
          <w:rFonts w:ascii="Arial" w:hAnsi="Arial" w:cs="Arial"/>
          <w:b/>
          <w:bCs/>
        </w:rPr>
        <w:t>4. Behaviour Management System</w:t>
      </w:r>
    </w:p>
    <w:p w14:paraId="4AF83B2D" w14:textId="77777777" w:rsidR="003B4B60" w:rsidRPr="003B4B60" w:rsidRDefault="003B4B60" w:rsidP="003B4B60">
      <w:pPr>
        <w:rPr>
          <w:rFonts w:ascii="Arial" w:hAnsi="Arial" w:cs="Arial"/>
        </w:rPr>
      </w:pPr>
      <w:r w:rsidRPr="003B4B60">
        <w:rPr>
          <w:rFonts w:ascii="Arial" w:hAnsi="Arial" w:cs="Arial"/>
        </w:rPr>
        <w:t>Our behaviour management system is designed to encourage positive behaviour and address negative actions in a fair, consistent, and restorative manner.</w:t>
      </w:r>
    </w:p>
    <w:p w14:paraId="15FE0579" w14:textId="77777777" w:rsidR="003B4B60" w:rsidRDefault="003B4B60" w:rsidP="003B4B60">
      <w:pPr>
        <w:rPr>
          <w:rFonts w:ascii="Arial" w:hAnsi="Arial" w:cs="Arial"/>
          <w:b/>
          <w:bCs/>
        </w:rPr>
      </w:pPr>
    </w:p>
    <w:p w14:paraId="15369DCA" w14:textId="77777777" w:rsidR="003B4B60" w:rsidRDefault="003B4B60" w:rsidP="003B4B60">
      <w:pPr>
        <w:rPr>
          <w:rFonts w:ascii="Arial" w:hAnsi="Arial" w:cs="Arial"/>
          <w:b/>
          <w:bCs/>
        </w:rPr>
      </w:pPr>
    </w:p>
    <w:p w14:paraId="30030CBC" w14:textId="4D24BB6A" w:rsidR="003B4B60" w:rsidRPr="003B4B60" w:rsidRDefault="003B4B60" w:rsidP="003B4B60">
      <w:pPr>
        <w:rPr>
          <w:rFonts w:ascii="Arial" w:hAnsi="Arial" w:cs="Arial"/>
          <w:b/>
          <w:bCs/>
        </w:rPr>
      </w:pPr>
      <w:r w:rsidRPr="003B4B60">
        <w:rPr>
          <w:rFonts w:ascii="Arial" w:hAnsi="Arial" w:cs="Arial"/>
          <w:b/>
          <w:bCs/>
        </w:rPr>
        <w:lastRenderedPageBreak/>
        <w:t>Verbal Warning</w:t>
      </w:r>
    </w:p>
    <w:p w14:paraId="000C448B" w14:textId="77777777" w:rsidR="003B4B60" w:rsidRPr="003B4B60" w:rsidRDefault="003B4B60" w:rsidP="003B4B60">
      <w:pPr>
        <w:numPr>
          <w:ilvl w:val="0"/>
          <w:numId w:val="11"/>
        </w:numPr>
        <w:rPr>
          <w:rFonts w:ascii="Arial" w:hAnsi="Arial" w:cs="Arial"/>
        </w:rPr>
      </w:pPr>
      <w:r w:rsidRPr="003B4B60">
        <w:rPr>
          <w:rFonts w:ascii="Arial" w:hAnsi="Arial" w:cs="Arial"/>
        </w:rPr>
        <w:t>A verbal warning will be given by the teacher to address minor misbehaviour. This will remind the student of the expectations and guide them to correct their behaviour.</w:t>
      </w:r>
    </w:p>
    <w:p w14:paraId="71AE3D78" w14:textId="77777777" w:rsidR="003B4B60" w:rsidRPr="003B4B60" w:rsidRDefault="003B4B60" w:rsidP="003B4B60">
      <w:pPr>
        <w:rPr>
          <w:rFonts w:ascii="Arial" w:hAnsi="Arial" w:cs="Arial"/>
          <w:b/>
          <w:bCs/>
        </w:rPr>
      </w:pPr>
      <w:r w:rsidRPr="003B4B60">
        <w:rPr>
          <w:rFonts w:ascii="Arial" w:hAnsi="Arial" w:cs="Arial"/>
          <w:b/>
          <w:bCs/>
        </w:rPr>
        <w:t>Written Warning</w:t>
      </w:r>
    </w:p>
    <w:p w14:paraId="44790E8B" w14:textId="77777777" w:rsidR="003B4B60" w:rsidRPr="003B4B60" w:rsidRDefault="003B4B60" w:rsidP="003B4B60">
      <w:pPr>
        <w:numPr>
          <w:ilvl w:val="0"/>
          <w:numId w:val="12"/>
        </w:numPr>
        <w:rPr>
          <w:rFonts w:ascii="Arial" w:hAnsi="Arial" w:cs="Arial"/>
        </w:rPr>
      </w:pPr>
      <w:r w:rsidRPr="003B4B60">
        <w:rPr>
          <w:rFonts w:ascii="Arial" w:hAnsi="Arial" w:cs="Arial"/>
        </w:rPr>
        <w:t>If the behaviour continues after a verbal warning, a written warning will be issued. The teacher will document the misbehaviour, and the student will be asked to reflect on their actions. A copy of the written warning will be sent home for parents to review.</w:t>
      </w:r>
    </w:p>
    <w:p w14:paraId="732FCBFA" w14:textId="77777777" w:rsidR="003B4B60" w:rsidRPr="003B4B60" w:rsidRDefault="003B4B60" w:rsidP="003B4B60">
      <w:pPr>
        <w:rPr>
          <w:rFonts w:ascii="Arial" w:hAnsi="Arial" w:cs="Arial"/>
          <w:b/>
          <w:bCs/>
        </w:rPr>
      </w:pPr>
      <w:r w:rsidRPr="003B4B60">
        <w:rPr>
          <w:rFonts w:ascii="Arial" w:hAnsi="Arial" w:cs="Arial"/>
          <w:b/>
          <w:bCs/>
        </w:rPr>
        <w:t>Removal from Lesson</w:t>
      </w:r>
    </w:p>
    <w:p w14:paraId="0BB11BBA" w14:textId="77777777" w:rsidR="003B4B60" w:rsidRPr="003B4B60" w:rsidRDefault="003B4B60" w:rsidP="003B4B60">
      <w:pPr>
        <w:numPr>
          <w:ilvl w:val="0"/>
          <w:numId w:val="13"/>
        </w:numPr>
        <w:rPr>
          <w:rFonts w:ascii="Arial" w:hAnsi="Arial" w:cs="Arial"/>
        </w:rPr>
      </w:pPr>
      <w:r w:rsidRPr="003B4B60">
        <w:rPr>
          <w:rFonts w:ascii="Arial" w:hAnsi="Arial" w:cs="Arial"/>
        </w:rPr>
        <w:t>After two warnings (verbal and written), if the behaviour persists, the student will be removed from the lesson and sent to the Headteacher’s office. The Headteacher will speak with the student about the behaviour and issue further consequences if necessary.</w:t>
      </w:r>
    </w:p>
    <w:p w14:paraId="2481633F" w14:textId="77777777" w:rsidR="003B4B60" w:rsidRPr="003B4B60" w:rsidRDefault="003B4B60" w:rsidP="003B4B60">
      <w:pPr>
        <w:rPr>
          <w:rFonts w:ascii="Arial" w:hAnsi="Arial" w:cs="Arial"/>
          <w:b/>
          <w:bCs/>
        </w:rPr>
      </w:pPr>
      <w:r w:rsidRPr="003B4B60">
        <w:rPr>
          <w:rFonts w:ascii="Arial" w:hAnsi="Arial" w:cs="Arial"/>
          <w:b/>
          <w:bCs/>
        </w:rPr>
        <w:t>Parental Contact</w:t>
      </w:r>
    </w:p>
    <w:p w14:paraId="12C935F7" w14:textId="77777777" w:rsidR="003B4B60" w:rsidRPr="003B4B60" w:rsidRDefault="003B4B60" w:rsidP="003B4B60">
      <w:pPr>
        <w:numPr>
          <w:ilvl w:val="0"/>
          <w:numId w:val="14"/>
        </w:numPr>
        <w:rPr>
          <w:rFonts w:ascii="Arial" w:hAnsi="Arial" w:cs="Arial"/>
        </w:rPr>
      </w:pPr>
      <w:r w:rsidRPr="003B4B60">
        <w:rPr>
          <w:rFonts w:ascii="Arial" w:hAnsi="Arial" w:cs="Arial"/>
        </w:rPr>
        <w:t>Following the removal from the lesson, the student’s parents will be contacted by the Headteacher or class teacher. A meeting will be arranged to discuss the behaviour and agree on a plan of action to support the student’s improvement.</w:t>
      </w:r>
    </w:p>
    <w:p w14:paraId="4C28028C" w14:textId="77777777" w:rsidR="003B4B60" w:rsidRPr="003B4B60" w:rsidRDefault="003B4B60" w:rsidP="003B4B60">
      <w:pPr>
        <w:rPr>
          <w:rFonts w:ascii="Arial" w:hAnsi="Arial" w:cs="Arial"/>
          <w:b/>
          <w:bCs/>
        </w:rPr>
      </w:pPr>
      <w:r w:rsidRPr="003B4B60">
        <w:rPr>
          <w:rFonts w:ascii="Arial" w:hAnsi="Arial" w:cs="Arial"/>
          <w:b/>
          <w:bCs/>
        </w:rPr>
        <w:t>Suspension</w:t>
      </w:r>
    </w:p>
    <w:p w14:paraId="35F68914" w14:textId="0BE2FD5D" w:rsidR="003B4B60" w:rsidRPr="003B4B60" w:rsidRDefault="003B4B60" w:rsidP="003B4B60">
      <w:pPr>
        <w:numPr>
          <w:ilvl w:val="0"/>
          <w:numId w:val="15"/>
        </w:numPr>
        <w:rPr>
          <w:rFonts w:ascii="Arial" w:hAnsi="Arial" w:cs="Arial"/>
        </w:rPr>
      </w:pPr>
      <w:r w:rsidRPr="003B4B60">
        <w:rPr>
          <w:rFonts w:ascii="Arial" w:hAnsi="Arial" w:cs="Arial"/>
        </w:rPr>
        <w:t xml:space="preserve">In cases of serious or repeated misbehaviour, the student may be </w:t>
      </w:r>
      <w:r w:rsidRPr="003B4B60">
        <w:rPr>
          <w:rFonts w:ascii="Arial" w:hAnsi="Arial" w:cs="Arial"/>
        </w:rPr>
        <w:t>suspended</w:t>
      </w:r>
      <w:r w:rsidRPr="003B4B60">
        <w:rPr>
          <w:rFonts w:ascii="Arial" w:hAnsi="Arial" w:cs="Arial"/>
        </w:rPr>
        <w:t xml:space="preserve"> from school. The suspension will be discussed with the </w:t>
      </w:r>
      <w:r w:rsidRPr="003B4B60">
        <w:rPr>
          <w:rFonts w:ascii="Arial" w:hAnsi="Arial" w:cs="Arial"/>
        </w:rPr>
        <w:t>parents,</w:t>
      </w:r>
      <w:r w:rsidRPr="003B4B60">
        <w:rPr>
          <w:rFonts w:ascii="Arial" w:hAnsi="Arial" w:cs="Arial"/>
        </w:rPr>
        <w:t xml:space="preserve"> and a reintegration plan will be created to ensure the student can return to school with a clear understanding of expectations.</w:t>
      </w:r>
    </w:p>
    <w:p w14:paraId="4DF5A466" w14:textId="77777777" w:rsidR="003B4B60" w:rsidRPr="003B4B60" w:rsidRDefault="003B4B60" w:rsidP="003B4B60">
      <w:pPr>
        <w:rPr>
          <w:rFonts w:ascii="Arial" w:hAnsi="Arial" w:cs="Arial"/>
          <w:b/>
          <w:bCs/>
        </w:rPr>
      </w:pPr>
      <w:r w:rsidRPr="003B4B60">
        <w:rPr>
          <w:rFonts w:ascii="Arial" w:hAnsi="Arial" w:cs="Arial"/>
          <w:b/>
          <w:bCs/>
        </w:rPr>
        <w:t>5. Hands-Up System</w:t>
      </w:r>
    </w:p>
    <w:p w14:paraId="63B0B89D" w14:textId="77777777" w:rsidR="003B4B60" w:rsidRPr="003B4B60" w:rsidRDefault="003B4B60" w:rsidP="003B4B60">
      <w:pPr>
        <w:rPr>
          <w:rFonts w:ascii="Arial" w:hAnsi="Arial" w:cs="Arial"/>
        </w:rPr>
      </w:pPr>
      <w:r w:rsidRPr="003B4B60">
        <w:rPr>
          <w:rFonts w:ascii="Arial" w:hAnsi="Arial" w:cs="Arial"/>
        </w:rPr>
        <w:t>To encourage respectful communication and minimise disruptions in the classroom:</w:t>
      </w:r>
    </w:p>
    <w:p w14:paraId="0DA75DE4" w14:textId="77777777" w:rsidR="003B4B60" w:rsidRPr="003B4B60" w:rsidRDefault="003B4B60" w:rsidP="003B4B60">
      <w:pPr>
        <w:numPr>
          <w:ilvl w:val="0"/>
          <w:numId w:val="16"/>
        </w:numPr>
        <w:rPr>
          <w:rFonts w:ascii="Arial" w:hAnsi="Arial" w:cs="Arial"/>
        </w:rPr>
      </w:pPr>
      <w:r w:rsidRPr="003B4B60">
        <w:rPr>
          <w:rFonts w:ascii="Arial" w:hAnsi="Arial" w:cs="Arial"/>
          <w:b/>
          <w:bCs/>
        </w:rPr>
        <w:t>Hands-Up</w:t>
      </w:r>
      <w:r w:rsidRPr="003B4B60">
        <w:rPr>
          <w:rFonts w:ascii="Arial" w:hAnsi="Arial" w:cs="Arial"/>
        </w:rPr>
        <w:t>: Students must raise their hand to speak or ask a question during lessons.</w:t>
      </w:r>
    </w:p>
    <w:p w14:paraId="68C9BB28" w14:textId="77777777" w:rsidR="003B4B60" w:rsidRPr="003B4B60" w:rsidRDefault="003B4B60" w:rsidP="003B4B60">
      <w:pPr>
        <w:numPr>
          <w:ilvl w:val="0"/>
          <w:numId w:val="16"/>
        </w:numPr>
        <w:rPr>
          <w:rFonts w:ascii="Arial" w:hAnsi="Arial" w:cs="Arial"/>
        </w:rPr>
      </w:pPr>
      <w:r w:rsidRPr="003B4B60">
        <w:rPr>
          <w:rFonts w:ascii="Arial" w:hAnsi="Arial" w:cs="Arial"/>
          <w:b/>
          <w:bCs/>
        </w:rPr>
        <w:t>Respectful Listening</w:t>
      </w:r>
      <w:r w:rsidRPr="003B4B60">
        <w:rPr>
          <w:rFonts w:ascii="Arial" w:hAnsi="Arial" w:cs="Arial"/>
        </w:rPr>
        <w:t>: When another student or the teacher is speaking, all students must listen attentively and quietly.</w:t>
      </w:r>
    </w:p>
    <w:p w14:paraId="1E1DEABD" w14:textId="77777777" w:rsidR="003B4B60" w:rsidRPr="003B4B60" w:rsidRDefault="003B4B60" w:rsidP="003B4B60">
      <w:pPr>
        <w:numPr>
          <w:ilvl w:val="0"/>
          <w:numId w:val="16"/>
        </w:numPr>
        <w:rPr>
          <w:rFonts w:ascii="Arial" w:hAnsi="Arial" w:cs="Arial"/>
        </w:rPr>
      </w:pPr>
      <w:r w:rsidRPr="003B4B60">
        <w:rPr>
          <w:rFonts w:ascii="Arial" w:hAnsi="Arial" w:cs="Arial"/>
        </w:rPr>
        <w:t>The hands-up system will also be used to manage turn-taking during group discussions or activities.</w:t>
      </w:r>
    </w:p>
    <w:p w14:paraId="7CC31C23" w14:textId="77777777" w:rsidR="003B4B60" w:rsidRPr="003B4B60" w:rsidRDefault="003B4B60" w:rsidP="003B4B60">
      <w:pPr>
        <w:rPr>
          <w:rFonts w:ascii="Arial" w:hAnsi="Arial" w:cs="Arial"/>
          <w:b/>
          <w:bCs/>
        </w:rPr>
      </w:pPr>
      <w:r w:rsidRPr="003B4B60">
        <w:rPr>
          <w:rFonts w:ascii="Arial" w:hAnsi="Arial" w:cs="Arial"/>
          <w:b/>
          <w:bCs/>
        </w:rPr>
        <w:t>6. Rewards System</w:t>
      </w:r>
    </w:p>
    <w:p w14:paraId="641B75DB" w14:textId="77777777" w:rsidR="003B4B60" w:rsidRPr="003B4B60" w:rsidRDefault="003B4B60" w:rsidP="003B4B60">
      <w:pPr>
        <w:rPr>
          <w:rFonts w:ascii="Arial" w:hAnsi="Arial" w:cs="Arial"/>
        </w:rPr>
      </w:pPr>
      <w:r w:rsidRPr="003B4B60">
        <w:rPr>
          <w:rFonts w:ascii="Arial" w:hAnsi="Arial" w:cs="Arial"/>
        </w:rPr>
        <w:t>We believe in reinforcing positive behaviour by recognizing and rewarding students who consistently demonstrate good conduct and effort.</w:t>
      </w:r>
    </w:p>
    <w:p w14:paraId="0C85383D" w14:textId="77777777" w:rsidR="003B4B60" w:rsidRPr="003B4B60" w:rsidRDefault="003B4B60" w:rsidP="003B4B60">
      <w:pPr>
        <w:rPr>
          <w:rFonts w:ascii="Arial" w:hAnsi="Arial" w:cs="Arial"/>
          <w:b/>
          <w:bCs/>
        </w:rPr>
      </w:pPr>
      <w:r w:rsidRPr="003B4B60">
        <w:rPr>
          <w:rFonts w:ascii="Arial" w:hAnsi="Arial" w:cs="Arial"/>
          <w:b/>
          <w:bCs/>
        </w:rPr>
        <w:t>Reward Points</w:t>
      </w:r>
    </w:p>
    <w:p w14:paraId="6DCB424A" w14:textId="77777777" w:rsidR="003B4B60" w:rsidRPr="003B4B60" w:rsidRDefault="003B4B60" w:rsidP="003B4B60">
      <w:pPr>
        <w:numPr>
          <w:ilvl w:val="0"/>
          <w:numId w:val="17"/>
        </w:numPr>
        <w:rPr>
          <w:rFonts w:ascii="Arial" w:hAnsi="Arial" w:cs="Arial"/>
        </w:rPr>
      </w:pPr>
      <w:r w:rsidRPr="003B4B60">
        <w:rPr>
          <w:rFonts w:ascii="Arial" w:hAnsi="Arial" w:cs="Arial"/>
        </w:rPr>
        <w:t xml:space="preserve">Students will earn </w:t>
      </w:r>
      <w:r w:rsidRPr="003B4B60">
        <w:rPr>
          <w:rFonts w:ascii="Arial" w:hAnsi="Arial" w:cs="Arial"/>
          <w:b/>
          <w:bCs/>
        </w:rPr>
        <w:t>reward points</w:t>
      </w:r>
      <w:r w:rsidRPr="003B4B60">
        <w:rPr>
          <w:rFonts w:ascii="Arial" w:hAnsi="Arial" w:cs="Arial"/>
        </w:rPr>
        <w:t xml:space="preserve"> for demonstrating positive behaviour, including:</w:t>
      </w:r>
    </w:p>
    <w:p w14:paraId="29BB11B0" w14:textId="77777777" w:rsidR="003B4B60" w:rsidRPr="003B4B60" w:rsidRDefault="003B4B60" w:rsidP="003B4B60">
      <w:pPr>
        <w:numPr>
          <w:ilvl w:val="1"/>
          <w:numId w:val="17"/>
        </w:numPr>
        <w:rPr>
          <w:rFonts w:ascii="Arial" w:hAnsi="Arial" w:cs="Arial"/>
        </w:rPr>
      </w:pPr>
      <w:r w:rsidRPr="003B4B60">
        <w:rPr>
          <w:rFonts w:ascii="Arial" w:hAnsi="Arial" w:cs="Arial"/>
        </w:rPr>
        <w:t>Following instructions promptly.</w:t>
      </w:r>
    </w:p>
    <w:p w14:paraId="08A249B5" w14:textId="77777777" w:rsidR="003B4B60" w:rsidRPr="003B4B60" w:rsidRDefault="003B4B60" w:rsidP="003B4B60">
      <w:pPr>
        <w:numPr>
          <w:ilvl w:val="1"/>
          <w:numId w:val="17"/>
        </w:numPr>
        <w:rPr>
          <w:rFonts w:ascii="Arial" w:hAnsi="Arial" w:cs="Arial"/>
        </w:rPr>
      </w:pPr>
      <w:r w:rsidRPr="003B4B60">
        <w:rPr>
          <w:rFonts w:ascii="Arial" w:hAnsi="Arial" w:cs="Arial"/>
        </w:rPr>
        <w:t>Showing respect to others.</w:t>
      </w:r>
    </w:p>
    <w:p w14:paraId="54F26424" w14:textId="77777777" w:rsidR="003B4B60" w:rsidRPr="003B4B60" w:rsidRDefault="003B4B60" w:rsidP="003B4B60">
      <w:pPr>
        <w:numPr>
          <w:ilvl w:val="1"/>
          <w:numId w:val="17"/>
        </w:numPr>
        <w:rPr>
          <w:rFonts w:ascii="Arial" w:hAnsi="Arial" w:cs="Arial"/>
        </w:rPr>
      </w:pPr>
      <w:r w:rsidRPr="003B4B60">
        <w:rPr>
          <w:rFonts w:ascii="Arial" w:hAnsi="Arial" w:cs="Arial"/>
        </w:rPr>
        <w:t>Being helpful or kind to peers.</w:t>
      </w:r>
    </w:p>
    <w:p w14:paraId="71F8AC8A" w14:textId="77777777" w:rsidR="003B4B60" w:rsidRPr="003B4B60" w:rsidRDefault="003B4B60" w:rsidP="003B4B60">
      <w:pPr>
        <w:numPr>
          <w:ilvl w:val="1"/>
          <w:numId w:val="17"/>
        </w:numPr>
        <w:rPr>
          <w:rFonts w:ascii="Arial" w:hAnsi="Arial" w:cs="Arial"/>
        </w:rPr>
      </w:pPr>
      <w:r w:rsidRPr="003B4B60">
        <w:rPr>
          <w:rFonts w:ascii="Arial" w:hAnsi="Arial" w:cs="Arial"/>
        </w:rPr>
        <w:t>Completing tasks to a high standard.</w:t>
      </w:r>
    </w:p>
    <w:p w14:paraId="6C0026D0" w14:textId="77777777" w:rsidR="003B4B60" w:rsidRPr="003B4B60" w:rsidRDefault="003B4B60" w:rsidP="003B4B60">
      <w:pPr>
        <w:numPr>
          <w:ilvl w:val="1"/>
          <w:numId w:val="17"/>
        </w:numPr>
        <w:rPr>
          <w:rFonts w:ascii="Arial" w:hAnsi="Arial" w:cs="Arial"/>
        </w:rPr>
      </w:pPr>
      <w:r w:rsidRPr="003B4B60">
        <w:rPr>
          <w:rFonts w:ascii="Arial" w:hAnsi="Arial" w:cs="Arial"/>
        </w:rPr>
        <w:lastRenderedPageBreak/>
        <w:t>Actively participating in lessons.</w:t>
      </w:r>
    </w:p>
    <w:p w14:paraId="5CDDDCFE" w14:textId="77777777" w:rsidR="003B4B60" w:rsidRPr="003B4B60" w:rsidRDefault="003B4B60" w:rsidP="003B4B60">
      <w:pPr>
        <w:numPr>
          <w:ilvl w:val="0"/>
          <w:numId w:val="17"/>
        </w:numPr>
        <w:rPr>
          <w:rFonts w:ascii="Arial" w:hAnsi="Arial" w:cs="Arial"/>
        </w:rPr>
      </w:pPr>
      <w:r w:rsidRPr="003B4B60">
        <w:rPr>
          <w:rFonts w:ascii="Arial" w:hAnsi="Arial" w:cs="Arial"/>
        </w:rPr>
        <w:t>Teachers will award points for good behaviour, academic achievements, and contributions to the school environment.</w:t>
      </w:r>
    </w:p>
    <w:p w14:paraId="4673D79C" w14:textId="77777777" w:rsidR="003B4B60" w:rsidRPr="003B4B60" w:rsidRDefault="003B4B60" w:rsidP="003B4B60">
      <w:pPr>
        <w:rPr>
          <w:rFonts w:ascii="Arial" w:hAnsi="Arial" w:cs="Arial"/>
          <w:b/>
          <w:bCs/>
        </w:rPr>
      </w:pPr>
      <w:r w:rsidRPr="003B4B60">
        <w:rPr>
          <w:rFonts w:ascii="Arial" w:hAnsi="Arial" w:cs="Arial"/>
          <w:b/>
          <w:bCs/>
        </w:rPr>
        <w:t>Tracking Reward Points</w:t>
      </w:r>
    </w:p>
    <w:p w14:paraId="6523659E" w14:textId="77777777" w:rsidR="003B4B60" w:rsidRPr="003B4B60" w:rsidRDefault="003B4B60" w:rsidP="003B4B60">
      <w:pPr>
        <w:numPr>
          <w:ilvl w:val="0"/>
          <w:numId w:val="18"/>
        </w:numPr>
        <w:rPr>
          <w:rFonts w:ascii="Arial" w:hAnsi="Arial" w:cs="Arial"/>
        </w:rPr>
      </w:pPr>
      <w:r w:rsidRPr="003B4B60">
        <w:rPr>
          <w:rFonts w:ascii="Arial" w:hAnsi="Arial" w:cs="Arial"/>
        </w:rPr>
        <w:t>Reward points will be tracked in a class chart or digitally, where students can see their progress.</w:t>
      </w:r>
    </w:p>
    <w:p w14:paraId="19FE5876" w14:textId="77777777" w:rsidR="003B4B60" w:rsidRPr="003B4B60" w:rsidRDefault="003B4B60" w:rsidP="003B4B60">
      <w:pPr>
        <w:rPr>
          <w:rFonts w:ascii="Arial" w:hAnsi="Arial" w:cs="Arial"/>
          <w:b/>
          <w:bCs/>
        </w:rPr>
      </w:pPr>
      <w:r w:rsidRPr="003B4B60">
        <w:rPr>
          <w:rFonts w:ascii="Arial" w:hAnsi="Arial" w:cs="Arial"/>
          <w:b/>
          <w:bCs/>
        </w:rPr>
        <w:t>Prize System</w:t>
      </w:r>
    </w:p>
    <w:p w14:paraId="4D945639" w14:textId="77777777" w:rsidR="003B4B60" w:rsidRPr="003B4B60" w:rsidRDefault="003B4B60" w:rsidP="003B4B60">
      <w:pPr>
        <w:numPr>
          <w:ilvl w:val="0"/>
          <w:numId w:val="19"/>
        </w:numPr>
        <w:rPr>
          <w:rFonts w:ascii="Arial" w:hAnsi="Arial" w:cs="Arial"/>
        </w:rPr>
      </w:pPr>
      <w:r w:rsidRPr="003B4B60">
        <w:rPr>
          <w:rFonts w:ascii="Arial" w:hAnsi="Arial" w:cs="Arial"/>
        </w:rPr>
        <w:t xml:space="preserve">At the end of each term, the student with the most reward points in each class will receive a </w:t>
      </w:r>
      <w:r w:rsidRPr="003B4B60">
        <w:rPr>
          <w:rFonts w:ascii="Arial" w:hAnsi="Arial" w:cs="Arial"/>
          <w:b/>
          <w:bCs/>
        </w:rPr>
        <w:t>special prize</w:t>
      </w:r>
      <w:r w:rsidRPr="003B4B60">
        <w:rPr>
          <w:rFonts w:ascii="Arial" w:hAnsi="Arial" w:cs="Arial"/>
        </w:rPr>
        <w:t>. Prizes may include:</w:t>
      </w:r>
    </w:p>
    <w:p w14:paraId="4EBC9AC1" w14:textId="77777777" w:rsidR="003B4B60" w:rsidRPr="003B4B60" w:rsidRDefault="003B4B60" w:rsidP="003B4B60">
      <w:pPr>
        <w:numPr>
          <w:ilvl w:val="1"/>
          <w:numId w:val="19"/>
        </w:numPr>
        <w:rPr>
          <w:rFonts w:ascii="Arial" w:hAnsi="Arial" w:cs="Arial"/>
        </w:rPr>
      </w:pPr>
      <w:r w:rsidRPr="003B4B60">
        <w:rPr>
          <w:rFonts w:ascii="Arial" w:hAnsi="Arial" w:cs="Arial"/>
        </w:rPr>
        <w:t>Certificates of Achievement.</w:t>
      </w:r>
    </w:p>
    <w:p w14:paraId="3489B3FB" w14:textId="3C789340" w:rsidR="003B4B60" w:rsidRPr="003B4B60" w:rsidRDefault="003B4B60" w:rsidP="003B4B60">
      <w:pPr>
        <w:numPr>
          <w:ilvl w:val="1"/>
          <w:numId w:val="19"/>
        </w:numPr>
        <w:rPr>
          <w:rFonts w:ascii="Arial" w:hAnsi="Arial" w:cs="Arial"/>
        </w:rPr>
      </w:pPr>
      <w:r>
        <w:rPr>
          <w:rFonts w:ascii="Arial" w:hAnsi="Arial" w:cs="Arial"/>
        </w:rPr>
        <w:t>Free Islamic books</w:t>
      </w:r>
    </w:p>
    <w:p w14:paraId="21CA842B" w14:textId="34772C55" w:rsidR="003B4B60" w:rsidRPr="003B4B60" w:rsidRDefault="003B4B60" w:rsidP="003B4B60">
      <w:pPr>
        <w:numPr>
          <w:ilvl w:val="1"/>
          <w:numId w:val="19"/>
        </w:numPr>
        <w:rPr>
          <w:rFonts w:ascii="Arial" w:hAnsi="Arial" w:cs="Arial"/>
        </w:rPr>
      </w:pPr>
      <w:r>
        <w:rPr>
          <w:rFonts w:ascii="Arial" w:hAnsi="Arial" w:cs="Arial"/>
        </w:rPr>
        <w:t xml:space="preserve">Stationary and learning equipment </w:t>
      </w:r>
    </w:p>
    <w:p w14:paraId="713D333E" w14:textId="77777777" w:rsidR="003B4B60" w:rsidRPr="003B4B60" w:rsidRDefault="003B4B60" w:rsidP="003B4B60">
      <w:pPr>
        <w:numPr>
          <w:ilvl w:val="1"/>
          <w:numId w:val="19"/>
        </w:numPr>
        <w:rPr>
          <w:rFonts w:ascii="Arial" w:hAnsi="Arial" w:cs="Arial"/>
        </w:rPr>
      </w:pPr>
      <w:r w:rsidRPr="003B4B60">
        <w:rPr>
          <w:rFonts w:ascii="Arial" w:hAnsi="Arial" w:cs="Arial"/>
        </w:rPr>
        <w:t>Special privileges (e.g., being a class helper).</w:t>
      </w:r>
    </w:p>
    <w:p w14:paraId="53E3D89E" w14:textId="25EA77DA" w:rsidR="003B4B60" w:rsidRPr="003B4B60" w:rsidRDefault="003B4B60" w:rsidP="003B4B60">
      <w:pPr>
        <w:numPr>
          <w:ilvl w:val="0"/>
          <w:numId w:val="19"/>
        </w:numPr>
        <w:rPr>
          <w:rFonts w:ascii="Arial" w:hAnsi="Arial" w:cs="Arial"/>
        </w:rPr>
      </w:pPr>
      <w:r w:rsidRPr="003B4B60">
        <w:rPr>
          <w:rFonts w:ascii="Arial" w:hAnsi="Arial" w:cs="Arial"/>
        </w:rPr>
        <w:t xml:space="preserve">Additionally, students who consistently earn reward points will be eligible for a </w:t>
      </w:r>
      <w:r w:rsidRPr="003B4B60">
        <w:rPr>
          <w:rFonts w:ascii="Arial" w:hAnsi="Arial" w:cs="Arial"/>
          <w:b/>
          <w:bCs/>
        </w:rPr>
        <w:t>Grand Prize</w:t>
      </w:r>
      <w:r w:rsidRPr="003B4B60">
        <w:rPr>
          <w:rFonts w:ascii="Arial" w:hAnsi="Arial" w:cs="Arial"/>
        </w:rPr>
        <w:t xml:space="preserve"> at the end of the year, such as a gift card</w:t>
      </w:r>
      <w:r>
        <w:rPr>
          <w:rFonts w:ascii="Arial" w:hAnsi="Arial" w:cs="Arial"/>
        </w:rPr>
        <w:t>.</w:t>
      </w:r>
    </w:p>
    <w:p w14:paraId="66FA126B" w14:textId="77777777" w:rsidR="003B4B60" w:rsidRPr="003B4B60" w:rsidRDefault="003B4B60" w:rsidP="003B4B60">
      <w:pPr>
        <w:rPr>
          <w:rFonts w:ascii="Arial" w:hAnsi="Arial" w:cs="Arial"/>
          <w:b/>
          <w:bCs/>
        </w:rPr>
      </w:pPr>
      <w:r w:rsidRPr="003B4B60">
        <w:rPr>
          <w:rFonts w:ascii="Arial" w:hAnsi="Arial" w:cs="Arial"/>
          <w:b/>
          <w:bCs/>
        </w:rPr>
        <w:t>7. Rewards for Positive Behaviour</w:t>
      </w:r>
    </w:p>
    <w:p w14:paraId="22A177BA" w14:textId="77777777" w:rsidR="003B4B60" w:rsidRPr="003B4B60" w:rsidRDefault="003B4B60" w:rsidP="003B4B60">
      <w:pPr>
        <w:rPr>
          <w:rFonts w:ascii="Arial" w:hAnsi="Arial" w:cs="Arial"/>
        </w:rPr>
      </w:pPr>
      <w:r w:rsidRPr="003B4B60">
        <w:rPr>
          <w:rFonts w:ascii="Arial" w:hAnsi="Arial" w:cs="Arial"/>
        </w:rPr>
        <w:t>In addition to reward points, students will be recognised for specific acts of kindness, responsibility, and respect:</w:t>
      </w:r>
    </w:p>
    <w:p w14:paraId="277AE0C8" w14:textId="77777777" w:rsidR="003B4B60" w:rsidRPr="003B4B60" w:rsidRDefault="003B4B60" w:rsidP="003B4B60">
      <w:pPr>
        <w:numPr>
          <w:ilvl w:val="0"/>
          <w:numId w:val="20"/>
        </w:numPr>
        <w:rPr>
          <w:rFonts w:ascii="Arial" w:hAnsi="Arial" w:cs="Arial"/>
        </w:rPr>
      </w:pPr>
      <w:r w:rsidRPr="003B4B60">
        <w:rPr>
          <w:rFonts w:ascii="Arial" w:hAnsi="Arial" w:cs="Arial"/>
          <w:b/>
          <w:bCs/>
        </w:rPr>
        <w:t>Student of the Week</w:t>
      </w:r>
      <w:r w:rsidRPr="003B4B60">
        <w:rPr>
          <w:rFonts w:ascii="Arial" w:hAnsi="Arial" w:cs="Arial"/>
        </w:rPr>
        <w:t>: A student who consistently demonstrates positive behaviour will be awarded "Student of the Week" and will have their achievement displayed in the classroom and during assembly.</w:t>
      </w:r>
    </w:p>
    <w:p w14:paraId="300E13B3" w14:textId="77777777" w:rsidR="003B4B60" w:rsidRPr="003B4B60" w:rsidRDefault="003B4B60" w:rsidP="003B4B60">
      <w:pPr>
        <w:numPr>
          <w:ilvl w:val="0"/>
          <w:numId w:val="20"/>
        </w:numPr>
        <w:rPr>
          <w:rFonts w:ascii="Arial" w:hAnsi="Arial" w:cs="Arial"/>
        </w:rPr>
      </w:pPr>
      <w:r w:rsidRPr="003B4B60">
        <w:rPr>
          <w:rFonts w:ascii="Arial" w:hAnsi="Arial" w:cs="Arial"/>
          <w:b/>
          <w:bCs/>
        </w:rPr>
        <w:t>Behavioural Role Models</w:t>
      </w:r>
      <w:r w:rsidRPr="003B4B60">
        <w:rPr>
          <w:rFonts w:ascii="Arial" w:hAnsi="Arial" w:cs="Arial"/>
        </w:rPr>
        <w:t>: Students who consistently model exemplary behaviour may be chosen as role models for others. These students may be given additional leadership responsibilities or be invited to represent the school at special events.</w:t>
      </w:r>
    </w:p>
    <w:p w14:paraId="271698F7" w14:textId="77777777" w:rsidR="003B4B60" w:rsidRPr="003B4B60" w:rsidRDefault="003B4B60" w:rsidP="003B4B60">
      <w:pPr>
        <w:rPr>
          <w:rFonts w:ascii="Arial" w:hAnsi="Arial" w:cs="Arial"/>
          <w:b/>
          <w:bCs/>
        </w:rPr>
      </w:pPr>
      <w:r w:rsidRPr="003B4B60">
        <w:rPr>
          <w:rFonts w:ascii="Arial" w:hAnsi="Arial" w:cs="Arial"/>
          <w:b/>
          <w:bCs/>
        </w:rPr>
        <w:t>8. Dealing with Bullying</w:t>
      </w:r>
    </w:p>
    <w:p w14:paraId="28F6F487" w14:textId="77777777" w:rsidR="003B4B60" w:rsidRPr="003B4B60" w:rsidRDefault="003B4B60" w:rsidP="003B4B60">
      <w:pPr>
        <w:rPr>
          <w:rFonts w:ascii="Arial" w:hAnsi="Arial" w:cs="Arial"/>
        </w:rPr>
      </w:pPr>
      <w:r w:rsidRPr="003B4B60">
        <w:rPr>
          <w:rFonts w:ascii="Arial" w:hAnsi="Arial" w:cs="Arial"/>
        </w:rPr>
        <w:t xml:space="preserve">Our school follows a </w:t>
      </w:r>
      <w:r w:rsidRPr="003B4B60">
        <w:rPr>
          <w:rFonts w:ascii="Arial" w:hAnsi="Arial" w:cs="Arial"/>
          <w:b/>
          <w:bCs/>
        </w:rPr>
        <w:t>zero-tolerance policy towards bullying</w:t>
      </w:r>
      <w:r w:rsidRPr="003B4B60">
        <w:rPr>
          <w:rFonts w:ascii="Arial" w:hAnsi="Arial" w:cs="Arial"/>
        </w:rPr>
        <w:t xml:space="preserve"> of any kind. Any form of bullying—whether physical, verbal, or online—will be addressed immediately:</w:t>
      </w:r>
    </w:p>
    <w:p w14:paraId="250FACBF" w14:textId="77777777" w:rsidR="003B4B60" w:rsidRPr="003B4B60" w:rsidRDefault="003B4B60" w:rsidP="003B4B60">
      <w:pPr>
        <w:numPr>
          <w:ilvl w:val="0"/>
          <w:numId w:val="21"/>
        </w:numPr>
        <w:rPr>
          <w:rFonts w:ascii="Arial" w:hAnsi="Arial" w:cs="Arial"/>
        </w:rPr>
      </w:pPr>
      <w:r w:rsidRPr="003B4B60">
        <w:rPr>
          <w:rFonts w:ascii="Arial" w:hAnsi="Arial" w:cs="Arial"/>
          <w:b/>
          <w:bCs/>
        </w:rPr>
        <w:t>Reporting</w:t>
      </w:r>
      <w:r w:rsidRPr="003B4B60">
        <w:rPr>
          <w:rFonts w:ascii="Arial" w:hAnsi="Arial" w:cs="Arial"/>
        </w:rPr>
        <w:t>: Students should report any incidents of bullying to a teacher or staff member.</w:t>
      </w:r>
    </w:p>
    <w:p w14:paraId="6562DCB9" w14:textId="77777777" w:rsidR="003B4B60" w:rsidRPr="003B4B60" w:rsidRDefault="003B4B60" w:rsidP="003B4B60">
      <w:pPr>
        <w:numPr>
          <w:ilvl w:val="0"/>
          <w:numId w:val="21"/>
        </w:numPr>
        <w:rPr>
          <w:rFonts w:ascii="Arial" w:hAnsi="Arial" w:cs="Arial"/>
        </w:rPr>
      </w:pPr>
      <w:r w:rsidRPr="003B4B60">
        <w:rPr>
          <w:rFonts w:ascii="Arial" w:hAnsi="Arial" w:cs="Arial"/>
          <w:b/>
          <w:bCs/>
        </w:rPr>
        <w:t>Investigation</w:t>
      </w:r>
      <w:r w:rsidRPr="003B4B60">
        <w:rPr>
          <w:rFonts w:ascii="Arial" w:hAnsi="Arial" w:cs="Arial"/>
        </w:rPr>
        <w:t>: The incident will be thoroughly investigated, and appropriate action will be taken to resolve the issue.</w:t>
      </w:r>
    </w:p>
    <w:p w14:paraId="1CBA8E09" w14:textId="77777777" w:rsidR="003B4B60" w:rsidRPr="003B4B60" w:rsidRDefault="003B4B60" w:rsidP="003B4B60">
      <w:pPr>
        <w:numPr>
          <w:ilvl w:val="0"/>
          <w:numId w:val="21"/>
        </w:numPr>
        <w:rPr>
          <w:rFonts w:ascii="Arial" w:hAnsi="Arial" w:cs="Arial"/>
        </w:rPr>
      </w:pPr>
      <w:r w:rsidRPr="003B4B60">
        <w:rPr>
          <w:rFonts w:ascii="Arial" w:hAnsi="Arial" w:cs="Arial"/>
          <w:b/>
          <w:bCs/>
        </w:rPr>
        <w:t>Support for Victims</w:t>
      </w:r>
      <w:r w:rsidRPr="003B4B60">
        <w:rPr>
          <w:rFonts w:ascii="Arial" w:hAnsi="Arial" w:cs="Arial"/>
        </w:rPr>
        <w:t>: Victims of bullying will be supported by the school staff and parents, with a focus on their emotional well-being and safety.</w:t>
      </w:r>
    </w:p>
    <w:p w14:paraId="3BE7A72B" w14:textId="77777777" w:rsidR="003B4B60" w:rsidRPr="003B4B60" w:rsidRDefault="003B4B60" w:rsidP="003B4B60">
      <w:pPr>
        <w:rPr>
          <w:rFonts w:ascii="Arial" w:hAnsi="Arial" w:cs="Arial"/>
          <w:b/>
          <w:bCs/>
        </w:rPr>
      </w:pPr>
      <w:r w:rsidRPr="003B4B60">
        <w:rPr>
          <w:rFonts w:ascii="Arial" w:hAnsi="Arial" w:cs="Arial"/>
          <w:b/>
          <w:bCs/>
        </w:rPr>
        <w:t>9. Parental Involvement</w:t>
      </w:r>
    </w:p>
    <w:p w14:paraId="4104E36E" w14:textId="77777777" w:rsidR="003B4B60" w:rsidRPr="003B4B60" w:rsidRDefault="003B4B60" w:rsidP="003B4B60">
      <w:pPr>
        <w:rPr>
          <w:rFonts w:ascii="Arial" w:hAnsi="Arial" w:cs="Arial"/>
        </w:rPr>
      </w:pPr>
      <w:r w:rsidRPr="003B4B60">
        <w:rPr>
          <w:rFonts w:ascii="Arial" w:hAnsi="Arial" w:cs="Arial"/>
        </w:rPr>
        <w:t>Parents are encouraged to:</w:t>
      </w:r>
    </w:p>
    <w:p w14:paraId="7395BF63" w14:textId="77777777" w:rsidR="003B4B60" w:rsidRPr="003B4B60" w:rsidRDefault="003B4B60" w:rsidP="003B4B60">
      <w:pPr>
        <w:numPr>
          <w:ilvl w:val="0"/>
          <w:numId w:val="22"/>
        </w:numPr>
        <w:rPr>
          <w:rFonts w:ascii="Arial" w:hAnsi="Arial" w:cs="Arial"/>
        </w:rPr>
      </w:pPr>
      <w:r w:rsidRPr="003B4B60">
        <w:rPr>
          <w:rFonts w:ascii="Arial" w:hAnsi="Arial" w:cs="Arial"/>
        </w:rPr>
        <w:t>Reinforce the school’s behaviour expectations at home and discuss any behavioural concerns raised by the school.</w:t>
      </w:r>
    </w:p>
    <w:p w14:paraId="52DC1D4B" w14:textId="77777777" w:rsidR="003B4B60" w:rsidRPr="003B4B60" w:rsidRDefault="003B4B60" w:rsidP="003B4B60">
      <w:pPr>
        <w:numPr>
          <w:ilvl w:val="0"/>
          <w:numId w:val="22"/>
        </w:numPr>
        <w:rPr>
          <w:rFonts w:ascii="Arial" w:hAnsi="Arial" w:cs="Arial"/>
        </w:rPr>
      </w:pPr>
      <w:r w:rsidRPr="003B4B60">
        <w:rPr>
          <w:rFonts w:ascii="Arial" w:hAnsi="Arial" w:cs="Arial"/>
        </w:rPr>
        <w:lastRenderedPageBreak/>
        <w:t>Attend meetings as requested to work together with the school in addressing any behavioural challenges.</w:t>
      </w:r>
    </w:p>
    <w:p w14:paraId="615CA87A" w14:textId="77777777" w:rsidR="003B4B60" w:rsidRPr="003B4B60" w:rsidRDefault="003B4B60" w:rsidP="003B4B60">
      <w:pPr>
        <w:numPr>
          <w:ilvl w:val="0"/>
          <w:numId w:val="22"/>
        </w:numPr>
        <w:rPr>
          <w:rFonts w:ascii="Arial" w:hAnsi="Arial" w:cs="Arial"/>
        </w:rPr>
      </w:pPr>
      <w:r w:rsidRPr="003B4B60">
        <w:rPr>
          <w:rFonts w:ascii="Arial" w:hAnsi="Arial" w:cs="Arial"/>
        </w:rPr>
        <w:t>Celebrate positive behaviour and rewards with their children at home to foster a consistent approach.</w:t>
      </w:r>
    </w:p>
    <w:p w14:paraId="3AB82F2E" w14:textId="77777777" w:rsidR="003B4B60" w:rsidRPr="003B4B60" w:rsidRDefault="003B4B60" w:rsidP="003B4B60">
      <w:pPr>
        <w:rPr>
          <w:rFonts w:ascii="Arial" w:hAnsi="Arial" w:cs="Arial"/>
          <w:b/>
          <w:bCs/>
        </w:rPr>
      </w:pPr>
      <w:r w:rsidRPr="003B4B60">
        <w:rPr>
          <w:rFonts w:ascii="Arial" w:hAnsi="Arial" w:cs="Arial"/>
          <w:b/>
          <w:bCs/>
        </w:rPr>
        <w:t>10. Staff Training and Consistency</w:t>
      </w:r>
    </w:p>
    <w:p w14:paraId="46F6CFE7" w14:textId="77777777" w:rsidR="003B4B60" w:rsidRPr="003B4B60" w:rsidRDefault="003B4B60" w:rsidP="003B4B60">
      <w:pPr>
        <w:rPr>
          <w:rFonts w:ascii="Arial" w:hAnsi="Arial" w:cs="Arial"/>
        </w:rPr>
      </w:pPr>
      <w:r w:rsidRPr="003B4B60">
        <w:rPr>
          <w:rFonts w:ascii="Arial" w:hAnsi="Arial" w:cs="Arial"/>
        </w:rPr>
        <w:t>All staff will be trained in the implementation of this behaviour policy to ensure consistency across the school. This includes:</w:t>
      </w:r>
    </w:p>
    <w:p w14:paraId="0592A2BE" w14:textId="77777777" w:rsidR="003B4B60" w:rsidRPr="003B4B60" w:rsidRDefault="003B4B60" w:rsidP="003B4B60">
      <w:pPr>
        <w:numPr>
          <w:ilvl w:val="0"/>
          <w:numId w:val="23"/>
        </w:numPr>
        <w:rPr>
          <w:rFonts w:ascii="Arial" w:hAnsi="Arial" w:cs="Arial"/>
        </w:rPr>
      </w:pPr>
      <w:r w:rsidRPr="003B4B60">
        <w:rPr>
          <w:rFonts w:ascii="Arial" w:hAnsi="Arial" w:cs="Arial"/>
        </w:rPr>
        <w:t>Understanding the principles behind the behaviour system.</w:t>
      </w:r>
    </w:p>
    <w:p w14:paraId="657A13FC" w14:textId="77777777" w:rsidR="003B4B60" w:rsidRPr="003B4B60" w:rsidRDefault="003B4B60" w:rsidP="003B4B60">
      <w:pPr>
        <w:numPr>
          <w:ilvl w:val="0"/>
          <w:numId w:val="23"/>
        </w:numPr>
        <w:rPr>
          <w:rFonts w:ascii="Arial" w:hAnsi="Arial" w:cs="Arial"/>
        </w:rPr>
      </w:pPr>
      <w:r w:rsidRPr="003B4B60">
        <w:rPr>
          <w:rFonts w:ascii="Arial" w:hAnsi="Arial" w:cs="Arial"/>
        </w:rPr>
        <w:t>Learning strategies for positive reinforcement and conflict resolution.</w:t>
      </w:r>
    </w:p>
    <w:p w14:paraId="175D96E5" w14:textId="77777777" w:rsidR="003B4B60" w:rsidRPr="003B4B60" w:rsidRDefault="003B4B60" w:rsidP="003B4B60">
      <w:pPr>
        <w:numPr>
          <w:ilvl w:val="0"/>
          <w:numId w:val="23"/>
        </w:numPr>
        <w:rPr>
          <w:rFonts w:ascii="Arial" w:hAnsi="Arial" w:cs="Arial"/>
        </w:rPr>
      </w:pPr>
      <w:r w:rsidRPr="003B4B60">
        <w:rPr>
          <w:rFonts w:ascii="Arial" w:hAnsi="Arial" w:cs="Arial"/>
        </w:rPr>
        <w:t>Regular reviews of the policy to adapt to students’ needs and ensure its effectiveness.</w:t>
      </w:r>
    </w:p>
    <w:p w14:paraId="7C729BB1" w14:textId="77777777" w:rsidR="003B4B60" w:rsidRPr="003B4B60" w:rsidRDefault="003B4B60" w:rsidP="003B4B60">
      <w:pPr>
        <w:rPr>
          <w:rFonts w:ascii="Arial" w:hAnsi="Arial" w:cs="Arial"/>
          <w:b/>
          <w:bCs/>
        </w:rPr>
      </w:pPr>
      <w:r w:rsidRPr="003B4B60">
        <w:rPr>
          <w:rFonts w:ascii="Arial" w:hAnsi="Arial" w:cs="Arial"/>
          <w:b/>
          <w:bCs/>
        </w:rPr>
        <w:t>11. Review of the Policy</w:t>
      </w:r>
    </w:p>
    <w:p w14:paraId="53CBC099" w14:textId="77777777" w:rsidR="003B4B60" w:rsidRPr="003B4B60" w:rsidRDefault="003B4B60" w:rsidP="003B4B60">
      <w:pPr>
        <w:rPr>
          <w:rFonts w:ascii="Arial" w:hAnsi="Arial" w:cs="Arial"/>
        </w:rPr>
      </w:pPr>
      <w:r w:rsidRPr="003B4B60">
        <w:rPr>
          <w:rFonts w:ascii="Arial" w:hAnsi="Arial" w:cs="Arial"/>
        </w:rPr>
        <w:t>This behaviour policy will be reviewed annually to ensure it continues to meet the needs of the school community and aligns with our Islamic values. Changes or updates will be communicated to staff, students, and parents as necessary.</w:t>
      </w:r>
    </w:p>
    <w:p w14:paraId="51A62D14" w14:textId="77777777" w:rsidR="00E46DA6" w:rsidRPr="003B4B60" w:rsidRDefault="00E46DA6">
      <w:pPr>
        <w:rPr>
          <w:rFonts w:ascii="Arial" w:hAnsi="Arial" w:cs="Arial"/>
        </w:rPr>
      </w:pPr>
    </w:p>
    <w:sectPr w:rsidR="00E46DA6" w:rsidRPr="003B4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694"/>
    <w:multiLevelType w:val="multilevel"/>
    <w:tmpl w:val="13C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57DFC"/>
    <w:multiLevelType w:val="multilevel"/>
    <w:tmpl w:val="DCA2D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0328"/>
    <w:multiLevelType w:val="multilevel"/>
    <w:tmpl w:val="697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91D20"/>
    <w:multiLevelType w:val="multilevel"/>
    <w:tmpl w:val="F3A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30BDA"/>
    <w:multiLevelType w:val="multilevel"/>
    <w:tmpl w:val="978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A36DB"/>
    <w:multiLevelType w:val="multilevel"/>
    <w:tmpl w:val="4958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278F"/>
    <w:multiLevelType w:val="multilevel"/>
    <w:tmpl w:val="B50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92925"/>
    <w:multiLevelType w:val="multilevel"/>
    <w:tmpl w:val="4AA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159C3"/>
    <w:multiLevelType w:val="multilevel"/>
    <w:tmpl w:val="A10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73CFC"/>
    <w:multiLevelType w:val="multilevel"/>
    <w:tmpl w:val="83F4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3760C"/>
    <w:multiLevelType w:val="multilevel"/>
    <w:tmpl w:val="EA6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358B7"/>
    <w:multiLevelType w:val="multilevel"/>
    <w:tmpl w:val="3F1A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54618"/>
    <w:multiLevelType w:val="multilevel"/>
    <w:tmpl w:val="93E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C3B5C"/>
    <w:multiLevelType w:val="multilevel"/>
    <w:tmpl w:val="CC0C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F22AC"/>
    <w:multiLevelType w:val="multilevel"/>
    <w:tmpl w:val="CC5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13DB9"/>
    <w:multiLevelType w:val="multilevel"/>
    <w:tmpl w:val="6B4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1450B"/>
    <w:multiLevelType w:val="multilevel"/>
    <w:tmpl w:val="EE54C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65694"/>
    <w:multiLevelType w:val="multilevel"/>
    <w:tmpl w:val="5C2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36CE3"/>
    <w:multiLevelType w:val="multilevel"/>
    <w:tmpl w:val="245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E63DF"/>
    <w:multiLevelType w:val="multilevel"/>
    <w:tmpl w:val="49C45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C32D5"/>
    <w:multiLevelType w:val="multilevel"/>
    <w:tmpl w:val="C9461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43D63"/>
    <w:multiLevelType w:val="multilevel"/>
    <w:tmpl w:val="6C7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D17D8"/>
    <w:multiLevelType w:val="multilevel"/>
    <w:tmpl w:val="F57E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8380">
    <w:abstractNumId w:val="21"/>
  </w:num>
  <w:num w:numId="2" w16cid:durableId="1139104909">
    <w:abstractNumId w:val="1"/>
  </w:num>
  <w:num w:numId="3" w16cid:durableId="2139375109">
    <w:abstractNumId w:val="13"/>
  </w:num>
  <w:num w:numId="4" w16cid:durableId="1708798949">
    <w:abstractNumId w:val="18"/>
  </w:num>
  <w:num w:numId="5" w16cid:durableId="1091125314">
    <w:abstractNumId w:val="2"/>
  </w:num>
  <w:num w:numId="6" w16cid:durableId="226308060">
    <w:abstractNumId w:val="17"/>
  </w:num>
  <w:num w:numId="7" w16cid:durableId="1090081816">
    <w:abstractNumId w:val="9"/>
  </w:num>
  <w:num w:numId="8" w16cid:durableId="2106420319">
    <w:abstractNumId w:val="12"/>
  </w:num>
  <w:num w:numId="9" w16cid:durableId="1582835239">
    <w:abstractNumId w:val="7"/>
  </w:num>
  <w:num w:numId="10" w16cid:durableId="1664047177">
    <w:abstractNumId w:val="16"/>
  </w:num>
  <w:num w:numId="11" w16cid:durableId="381102509">
    <w:abstractNumId w:val="5"/>
  </w:num>
  <w:num w:numId="12" w16cid:durableId="1531188760">
    <w:abstractNumId w:val="3"/>
  </w:num>
  <w:num w:numId="13" w16cid:durableId="1936547374">
    <w:abstractNumId w:val="11"/>
  </w:num>
  <w:num w:numId="14" w16cid:durableId="1450124715">
    <w:abstractNumId w:val="6"/>
  </w:num>
  <w:num w:numId="15" w16cid:durableId="2005357299">
    <w:abstractNumId w:val="4"/>
  </w:num>
  <w:num w:numId="16" w16cid:durableId="1026759287">
    <w:abstractNumId w:val="22"/>
  </w:num>
  <w:num w:numId="17" w16cid:durableId="1291550056">
    <w:abstractNumId w:val="19"/>
  </w:num>
  <w:num w:numId="18" w16cid:durableId="721247194">
    <w:abstractNumId w:val="14"/>
  </w:num>
  <w:num w:numId="19" w16cid:durableId="1528135448">
    <w:abstractNumId w:val="20"/>
  </w:num>
  <w:num w:numId="20" w16cid:durableId="911619503">
    <w:abstractNumId w:val="0"/>
  </w:num>
  <w:num w:numId="21" w16cid:durableId="1012341589">
    <w:abstractNumId w:val="8"/>
  </w:num>
  <w:num w:numId="22" w16cid:durableId="1874075642">
    <w:abstractNumId w:val="10"/>
  </w:num>
  <w:num w:numId="23" w16cid:durableId="698236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0"/>
    <w:rsid w:val="003B4B60"/>
    <w:rsid w:val="00963C56"/>
    <w:rsid w:val="00C46AD9"/>
    <w:rsid w:val="00E4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2B95"/>
  <w15:chartTrackingRefBased/>
  <w15:docId w15:val="{AF4314FF-6371-4F64-A738-5E8384C2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60"/>
    <w:rPr>
      <w:rFonts w:eastAsiaTheme="majorEastAsia" w:cstheme="majorBidi"/>
      <w:color w:val="272727" w:themeColor="text1" w:themeTint="D8"/>
    </w:rPr>
  </w:style>
  <w:style w:type="paragraph" w:styleId="Title">
    <w:name w:val="Title"/>
    <w:basedOn w:val="Normal"/>
    <w:next w:val="Normal"/>
    <w:link w:val="TitleChar"/>
    <w:uiPriority w:val="10"/>
    <w:qFormat/>
    <w:rsid w:val="003B4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60"/>
    <w:pPr>
      <w:spacing w:before="160"/>
      <w:jc w:val="center"/>
    </w:pPr>
    <w:rPr>
      <w:i/>
      <w:iCs/>
      <w:color w:val="404040" w:themeColor="text1" w:themeTint="BF"/>
    </w:rPr>
  </w:style>
  <w:style w:type="character" w:customStyle="1" w:styleId="QuoteChar">
    <w:name w:val="Quote Char"/>
    <w:basedOn w:val="DefaultParagraphFont"/>
    <w:link w:val="Quote"/>
    <w:uiPriority w:val="29"/>
    <w:rsid w:val="003B4B60"/>
    <w:rPr>
      <w:i/>
      <w:iCs/>
      <w:color w:val="404040" w:themeColor="text1" w:themeTint="BF"/>
    </w:rPr>
  </w:style>
  <w:style w:type="paragraph" w:styleId="ListParagraph">
    <w:name w:val="List Paragraph"/>
    <w:basedOn w:val="Normal"/>
    <w:uiPriority w:val="34"/>
    <w:qFormat/>
    <w:rsid w:val="003B4B60"/>
    <w:pPr>
      <w:ind w:left="720"/>
      <w:contextualSpacing/>
    </w:pPr>
  </w:style>
  <w:style w:type="character" w:styleId="IntenseEmphasis">
    <w:name w:val="Intense Emphasis"/>
    <w:basedOn w:val="DefaultParagraphFont"/>
    <w:uiPriority w:val="21"/>
    <w:qFormat/>
    <w:rsid w:val="003B4B60"/>
    <w:rPr>
      <w:i/>
      <w:iCs/>
      <w:color w:val="0F4761" w:themeColor="accent1" w:themeShade="BF"/>
    </w:rPr>
  </w:style>
  <w:style w:type="paragraph" w:styleId="IntenseQuote">
    <w:name w:val="Intense Quote"/>
    <w:basedOn w:val="Normal"/>
    <w:next w:val="Normal"/>
    <w:link w:val="IntenseQuoteChar"/>
    <w:uiPriority w:val="30"/>
    <w:qFormat/>
    <w:rsid w:val="003B4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60"/>
    <w:rPr>
      <w:i/>
      <w:iCs/>
      <w:color w:val="0F4761" w:themeColor="accent1" w:themeShade="BF"/>
    </w:rPr>
  </w:style>
  <w:style w:type="character" w:styleId="IntenseReference">
    <w:name w:val="Intense Reference"/>
    <w:basedOn w:val="DefaultParagraphFont"/>
    <w:uiPriority w:val="32"/>
    <w:qFormat/>
    <w:rsid w:val="003B4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Faysal Ahmad</dc:creator>
  <cp:keywords/>
  <dc:description/>
  <cp:lastModifiedBy>Faysal Ahmad</cp:lastModifiedBy>
  <cp:revision>1</cp:revision>
  <dcterms:created xsi:type="dcterms:W3CDTF">2025-08-28T18:06:00Z</dcterms:created>
  <dcterms:modified xsi:type="dcterms:W3CDTF">2025-08-28T18:17:00Z</dcterms:modified>
</cp:coreProperties>
</file>